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14C4F4" w14:textId="77777777" w:rsidR="00AB43D6" w:rsidRPr="00ED4382" w:rsidRDefault="00AB43D6" w:rsidP="00AB43D6">
      <w:pPr>
        <w:spacing w:after="120"/>
        <w:ind w:left="567"/>
        <w:jc w:val="both"/>
        <w:rPr>
          <w:rFonts w:ascii="Arial" w:hAnsi="Arial"/>
          <w:sz w:val="20"/>
          <w:szCs w:val="22"/>
        </w:rPr>
      </w:pPr>
      <w:r w:rsidRPr="00ED4382">
        <w:rPr>
          <w:rFonts w:ascii="Arial" w:hAnsi="Arial"/>
          <w:sz w:val="20"/>
          <w:szCs w:val="22"/>
        </w:rPr>
        <w:t xml:space="preserve">Laboratorium ZWiK Sp. z o.o. w Pabianicach działając zgodnie z wymaganiami zawartymi </w:t>
      </w:r>
      <w:r>
        <w:rPr>
          <w:rFonts w:ascii="Arial" w:hAnsi="Arial"/>
          <w:sz w:val="20"/>
          <w:szCs w:val="22"/>
        </w:rPr>
        <w:br/>
      </w:r>
      <w:r w:rsidRPr="00ED4382">
        <w:rPr>
          <w:rFonts w:ascii="Arial" w:hAnsi="Arial"/>
          <w:sz w:val="20"/>
          <w:szCs w:val="22"/>
        </w:rPr>
        <w:t>w PN-EN ISO/IEC 17025:2018-02 stawia sobie następujące cele strategiczne:</w:t>
      </w:r>
    </w:p>
    <w:p w14:paraId="19D499C3" w14:textId="77777777" w:rsidR="00AB43D6" w:rsidRPr="00ED4382" w:rsidRDefault="00AB43D6" w:rsidP="00AB43D6">
      <w:pPr>
        <w:numPr>
          <w:ilvl w:val="0"/>
          <w:numId w:val="1"/>
        </w:numPr>
        <w:tabs>
          <w:tab w:val="clear" w:pos="1069"/>
        </w:tabs>
        <w:spacing w:line="264" w:lineRule="auto"/>
        <w:ind w:left="1066" w:hanging="357"/>
        <w:jc w:val="both"/>
        <w:rPr>
          <w:rFonts w:ascii="Arial" w:hAnsi="Arial"/>
          <w:sz w:val="20"/>
          <w:szCs w:val="22"/>
        </w:rPr>
      </w:pPr>
      <w:r w:rsidRPr="00ED4382">
        <w:rPr>
          <w:rFonts w:ascii="Arial" w:hAnsi="Arial"/>
          <w:sz w:val="20"/>
          <w:szCs w:val="22"/>
        </w:rPr>
        <w:t>Utrzymywanie najwyższego poziomu jakości świadczonych usług badawczych, określonych na bazie uwarunkowań prawnych, organizacyjnych, rynkowych i wymagań ustalonych z Klientem</w:t>
      </w:r>
      <w:r>
        <w:rPr>
          <w:rFonts w:ascii="Arial" w:hAnsi="Arial"/>
          <w:sz w:val="20"/>
          <w:szCs w:val="22"/>
        </w:rPr>
        <w:t>,</w:t>
      </w:r>
    </w:p>
    <w:p w14:paraId="0C1B8E82" w14:textId="77777777" w:rsidR="00AB43D6" w:rsidRPr="00ED4382" w:rsidRDefault="00AB43D6" w:rsidP="00AB43D6">
      <w:pPr>
        <w:numPr>
          <w:ilvl w:val="0"/>
          <w:numId w:val="1"/>
        </w:numPr>
        <w:tabs>
          <w:tab w:val="clear" w:pos="1069"/>
        </w:tabs>
        <w:spacing w:line="264" w:lineRule="auto"/>
        <w:ind w:left="1066" w:hanging="357"/>
        <w:jc w:val="both"/>
        <w:rPr>
          <w:rFonts w:ascii="Arial" w:hAnsi="Arial"/>
          <w:sz w:val="20"/>
          <w:szCs w:val="22"/>
        </w:rPr>
      </w:pPr>
      <w:r w:rsidRPr="00ED4382">
        <w:rPr>
          <w:rFonts w:ascii="Arial" w:hAnsi="Arial"/>
          <w:sz w:val="20"/>
          <w:szCs w:val="22"/>
        </w:rPr>
        <w:t>Utrzymanie i ciągłe doskonalenie osiągniętych kompetencji technicznych personelu Laboratorium</w:t>
      </w:r>
      <w:r>
        <w:rPr>
          <w:rFonts w:ascii="Arial" w:hAnsi="Arial"/>
          <w:sz w:val="20"/>
          <w:szCs w:val="22"/>
        </w:rPr>
        <w:t>,</w:t>
      </w:r>
    </w:p>
    <w:p w14:paraId="1836BB57" w14:textId="77777777" w:rsidR="00AB43D6" w:rsidRPr="00ED4382" w:rsidRDefault="00AB43D6" w:rsidP="00AB43D6">
      <w:pPr>
        <w:numPr>
          <w:ilvl w:val="0"/>
          <w:numId w:val="1"/>
        </w:numPr>
        <w:tabs>
          <w:tab w:val="clear" w:pos="1069"/>
        </w:tabs>
        <w:spacing w:after="240" w:line="264" w:lineRule="auto"/>
        <w:ind w:left="1066" w:hanging="357"/>
        <w:jc w:val="both"/>
        <w:rPr>
          <w:rFonts w:ascii="Arial" w:hAnsi="Arial"/>
          <w:sz w:val="20"/>
          <w:szCs w:val="22"/>
        </w:rPr>
      </w:pPr>
      <w:r w:rsidRPr="00ED4382">
        <w:rPr>
          <w:rFonts w:ascii="Arial" w:hAnsi="Arial"/>
          <w:sz w:val="20"/>
          <w:szCs w:val="22"/>
        </w:rPr>
        <w:t>Rozwój nowych możliwości organizacyjnych i technicznych w wykonywaniu badań</w:t>
      </w:r>
      <w:r>
        <w:rPr>
          <w:rFonts w:ascii="Arial" w:hAnsi="Arial"/>
          <w:sz w:val="20"/>
          <w:szCs w:val="22"/>
        </w:rPr>
        <w:t>.</w:t>
      </w:r>
    </w:p>
    <w:p w14:paraId="06BDAF3B" w14:textId="77777777" w:rsidR="00AB43D6" w:rsidRPr="00ED4382" w:rsidRDefault="00AB43D6" w:rsidP="00AB43D6">
      <w:pPr>
        <w:spacing w:after="120"/>
        <w:ind w:left="567"/>
        <w:jc w:val="both"/>
        <w:rPr>
          <w:rFonts w:ascii="Arial" w:hAnsi="Arial"/>
          <w:sz w:val="20"/>
          <w:szCs w:val="22"/>
        </w:rPr>
      </w:pPr>
      <w:r w:rsidRPr="00ED4382">
        <w:rPr>
          <w:rFonts w:ascii="Arial" w:hAnsi="Arial"/>
          <w:sz w:val="20"/>
          <w:szCs w:val="22"/>
        </w:rPr>
        <w:t>Kierownictwo i personel Laboratorium dołoży wszelkich starań, by:</w:t>
      </w:r>
    </w:p>
    <w:p w14:paraId="35F82DDF" w14:textId="77777777" w:rsidR="00AB43D6" w:rsidRPr="00ED4382" w:rsidRDefault="00AB43D6" w:rsidP="00AB43D6">
      <w:pPr>
        <w:numPr>
          <w:ilvl w:val="0"/>
          <w:numId w:val="2"/>
        </w:numPr>
        <w:spacing w:line="264" w:lineRule="auto"/>
        <w:ind w:left="1066" w:hanging="357"/>
        <w:jc w:val="both"/>
        <w:rPr>
          <w:rFonts w:ascii="Arial" w:hAnsi="Arial"/>
          <w:sz w:val="20"/>
          <w:szCs w:val="22"/>
        </w:rPr>
      </w:pPr>
      <w:r w:rsidRPr="00ED4382">
        <w:rPr>
          <w:rFonts w:ascii="Arial" w:hAnsi="Arial"/>
          <w:sz w:val="20"/>
          <w:szCs w:val="22"/>
        </w:rPr>
        <w:t>Świadczyć usługi badawcze zawsze na ustalonym, ustabilizowanym poziomie jakości</w:t>
      </w:r>
      <w:r>
        <w:rPr>
          <w:rFonts w:ascii="Arial" w:hAnsi="Arial"/>
          <w:sz w:val="20"/>
          <w:szCs w:val="22"/>
        </w:rPr>
        <w:t>,</w:t>
      </w:r>
    </w:p>
    <w:p w14:paraId="0D0489C6" w14:textId="77777777" w:rsidR="00AB43D6" w:rsidRPr="00ED4382" w:rsidRDefault="00AB43D6" w:rsidP="00AB43D6">
      <w:pPr>
        <w:numPr>
          <w:ilvl w:val="0"/>
          <w:numId w:val="2"/>
        </w:numPr>
        <w:tabs>
          <w:tab w:val="num" w:pos="284"/>
        </w:tabs>
        <w:spacing w:line="264" w:lineRule="auto"/>
        <w:ind w:left="1066" w:hanging="357"/>
        <w:jc w:val="both"/>
        <w:rPr>
          <w:rFonts w:ascii="Arial" w:hAnsi="Arial"/>
          <w:sz w:val="20"/>
          <w:szCs w:val="22"/>
        </w:rPr>
      </w:pPr>
      <w:r w:rsidRPr="00ED4382">
        <w:rPr>
          <w:rFonts w:ascii="Arial" w:hAnsi="Arial"/>
          <w:sz w:val="20"/>
          <w:szCs w:val="22"/>
        </w:rPr>
        <w:t>Zawsze przestrzegać warunków umowy</w:t>
      </w:r>
      <w:r>
        <w:rPr>
          <w:rFonts w:ascii="Arial" w:hAnsi="Arial"/>
          <w:sz w:val="20"/>
          <w:szCs w:val="22"/>
        </w:rPr>
        <w:t>,</w:t>
      </w:r>
    </w:p>
    <w:p w14:paraId="02262888" w14:textId="77777777" w:rsidR="00AB43D6" w:rsidRPr="00ED4382" w:rsidRDefault="00AB43D6" w:rsidP="00AB43D6">
      <w:pPr>
        <w:numPr>
          <w:ilvl w:val="0"/>
          <w:numId w:val="2"/>
        </w:numPr>
        <w:tabs>
          <w:tab w:val="clear" w:pos="1069"/>
        </w:tabs>
        <w:spacing w:line="264" w:lineRule="auto"/>
        <w:ind w:left="1066" w:hanging="357"/>
        <w:jc w:val="both"/>
        <w:rPr>
          <w:rFonts w:ascii="Arial" w:hAnsi="Arial"/>
          <w:sz w:val="20"/>
          <w:szCs w:val="22"/>
        </w:rPr>
      </w:pPr>
      <w:r w:rsidRPr="00ED4382">
        <w:rPr>
          <w:rFonts w:ascii="Arial" w:hAnsi="Arial"/>
          <w:sz w:val="20"/>
          <w:szCs w:val="22"/>
        </w:rPr>
        <w:t xml:space="preserve">Bezwzględnie przestrzegać zasady zachowania praw własności Klientów, bezstronności </w:t>
      </w:r>
      <w:r>
        <w:rPr>
          <w:rFonts w:ascii="Arial" w:hAnsi="Arial"/>
          <w:sz w:val="20"/>
          <w:szCs w:val="22"/>
        </w:rPr>
        <w:br/>
      </w:r>
      <w:r w:rsidRPr="00ED4382">
        <w:rPr>
          <w:rFonts w:ascii="Arial" w:hAnsi="Arial"/>
          <w:sz w:val="20"/>
          <w:szCs w:val="22"/>
        </w:rPr>
        <w:t>i poufności badań</w:t>
      </w:r>
      <w:r>
        <w:rPr>
          <w:rFonts w:ascii="Arial" w:hAnsi="Arial"/>
          <w:sz w:val="20"/>
          <w:szCs w:val="22"/>
        </w:rPr>
        <w:t>,</w:t>
      </w:r>
    </w:p>
    <w:p w14:paraId="0A0F3764" w14:textId="0228EB6F" w:rsidR="00CC3BB2" w:rsidRDefault="00AB43D6" w:rsidP="00AB43D6">
      <w:pPr>
        <w:pStyle w:val="Akapitzlist"/>
        <w:numPr>
          <w:ilvl w:val="0"/>
          <w:numId w:val="2"/>
        </w:numPr>
        <w:rPr>
          <w:rFonts w:ascii="Arial" w:hAnsi="Arial"/>
          <w:sz w:val="20"/>
          <w:szCs w:val="22"/>
        </w:rPr>
      </w:pPr>
      <w:r w:rsidRPr="00AB43D6">
        <w:rPr>
          <w:rFonts w:ascii="Arial" w:hAnsi="Arial"/>
          <w:sz w:val="20"/>
          <w:szCs w:val="22"/>
        </w:rPr>
        <w:t>Terminowo realizować zawarte umowy</w:t>
      </w:r>
      <w:r w:rsidRPr="00AB43D6">
        <w:rPr>
          <w:rFonts w:ascii="Arial" w:hAnsi="Arial"/>
          <w:sz w:val="20"/>
          <w:szCs w:val="22"/>
        </w:rPr>
        <w:t>.</w:t>
      </w:r>
    </w:p>
    <w:p w14:paraId="76DCBF96" w14:textId="77777777" w:rsidR="00AB43D6" w:rsidRPr="00AB43D6" w:rsidRDefault="00AB43D6" w:rsidP="00AB43D6">
      <w:pPr>
        <w:pStyle w:val="Akapitzlist"/>
        <w:ind w:left="1069"/>
        <w:rPr>
          <w:rFonts w:ascii="Arial" w:hAnsi="Arial"/>
          <w:sz w:val="20"/>
          <w:szCs w:val="22"/>
        </w:rPr>
      </w:pPr>
    </w:p>
    <w:p w14:paraId="0A206838" w14:textId="77777777" w:rsidR="00AB43D6" w:rsidRPr="0056021F" w:rsidRDefault="00AB43D6" w:rsidP="00AB43D6">
      <w:pPr>
        <w:spacing w:after="240"/>
        <w:ind w:left="567"/>
        <w:jc w:val="both"/>
        <w:rPr>
          <w:rFonts w:ascii="Arial" w:hAnsi="Arial" w:cs="Arial"/>
          <w:bCs/>
          <w:iCs/>
          <w:sz w:val="20"/>
          <w:szCs w:val="22"/>
        </w:rPr>
      </w:pPr>
      <w:r w:rsidRPr="0056021F">
        <w:rPr>
          <w:rFonts w:ascii="Arial" w:hAnsi="Arial" w:cs="Arial"/>
          <w:bCs/>
          <w:iCs/>
          <w:sz w:val="20"/>
          <w:szCs w:val="22"/>
        </w:rPr>
        <w:t>Osiągnięcie tych celów jest możliwe dzięki przestrzeganiu następujących zasad:</w:t>
      </w:r>
    </w:p>
    <w:p w14:paraId="184AE105" w14:textId="77777777" w:rsidR="00AB43D6" w:rsidRPr="0056021F" w:rsidRDefault="00AB43D6" w:rsidP="00AB43D6">
      <w:pPr>
        <w:numPr>
          <w:ilvl w:val="0"/>
          <w:numId w:val="3"/>
        </w:numPr>
        <w:tabs>
          <w:tab w:val="clear" w:pos="360"/>
          <w:tab w:val="left" w:pos="1134"/>
        </w:tabs>
        <w:spacing w:line="264" w:lineRule="auto"/>
        <w:ind w:left="1066" w:hanging="357"/>
        <w:jc w:val="both"/>
        <w:rPr>
          <w:rFonts w:ascii="Arial" w:hAnsi="Arial" w:cs="Arial"/>
          <w:sz w:val="20"/>
          <w:szCs w:val="22"/>
        </w:rPr>
      </w:pPr>
      <w:r w:rsidRPr="0056021F">
        <w:rPr>
          <w:rFonts w:ascii="Arial" w:hAnsi="Arial" w:cs="Arial"/>
          <w:sz w:val="20"/>
          <w:szCs w:val="22"/>
        </w:rPr>
        <w:t>Wysoki poziom jakości pracy, usług badawczych i pomiarowych jest najważniejszym celem wszystkich pracowników Laboratorium</w:t>
      </w:r>
      <w:r>
        <w:rPr>
          <w:rFonts w:ascii="Arial" w:hAnsi="Arial" w:cs="Arial"/>
          <w:sz w:val="20"/>
          <w:szCs w:val="22"/>
        </w:rPr>
        <w:t>,</w:t>
      </w:r>
    </w:p>
    <w:p w14:paraId="0BA74AE5" w14:textId="77777777" w:rsidR="00AB43D6" w:rsidRPr="0056021F" w:rsidRDefault="00AB43D6" w:rsidP="00AB43D6">
      <w:pPr>
        <w:numPr>
          <w:ilvl w:val="0"/>
          <w:numId w:val="3"/>
        </w:numPr>
        <w:tabs>
          <w:tab w:val="left" w:pos="1134"/>
        </w:tabs>
        <w:spacing w:line="264" w:lineRule="auto"/>
        <w:ind w:left="1066" w:hanging="357"/>
        <w:jc w:val="both"/>
        <w:rPr>
          <w:rFonts w:ascii="Arial" w:hAnsi="Arial" w:cs="Arial"/>
          <w:sz w:val="20"/>
          <w:szCs w:val="22"/>
        </w:rPr>
      </w:pPr>
      <w:r w:rsidRPr="0056021F">
        <w:rPr>
          <w:rFonts w:ascii="Arial" w:hAnsi="Arial" w:cs="Arial"/>
          <w:sz w:val="20"/>
          <w:szCs w:val="22"/>
        </w:rPr>
        <w:t>Cały personel jest świadomy swojej roli w kształtowaniu jakości i swojej odpowiedzialności w tym zakresie</w:t>
      </w:r>
      <w:r>
        <w:rPr>
          <w:rFonts w:ascii="Arial" w:hAnsi="Arial" w:cs="Arial"/>
          <w:sz w:val="20"/>
          <w:szCs w:val="22"/>
        </w:rPr>
        <w:t>,</w:t>
      </w:r>
    </w:p>
    <w:p w14:paraId="2BF0F102" w14:textId="77777777" w:rsidR="00AB43D6" w:rsidRPr="0056021F" w:rsidRDefault="00AB43D6" w:rsidP="00AB43D6">
      <w:pPr>
        <w:numPr>
          <w:ilvl w:val="0"/>
          <w:numId w:val="3"/>
        </w:numPr>
        <w:tabs>
          <w:tab w:val="left" w:pos="1134"/>
        </w:tabs>
        <w:spacing w:line="264" w:lineRule="auto"/>
        <w:ind w:left="1066" w:hanging="357"/>
        <w:jc w:val="both"/>
        <w:rPr>
          <w:rFonts w:ascii="Arial" w:hAnsi="Arial" w:cs="Arial"/>
          <w:sz w:val="20"/>
          <w:szCs w:val="22"/>
        </w:rPr>
      </w:pPr>
      <w:r w:rsidRPr="0056021F">
        <w:rPr>
          <w:rFonts w:ascii="Arial" w:hAnsi="Arial" w:cs="Arial"/>
          <w:sz w:val="20"/>
          <w:szCs w:val="22"/>
        </w:rPr>
        <w:t xml:space="preserve">Dostosowanie organizacji zarządzania, metod badawczych, wyposażenia badawczego </w:t>
      </w:r>
      <w:r>
        <w:rPr>
          <w:rFonts w:ascii="Arial" w:hAnsi="Arial" w:cs="Arial"/>
          <w:sz w:val="20"/>
          <w:szCs w:val="22"/>
        </w:rPr>
        <w:br/>
      </w:r>
      <w:r w:rsidRPr="0056021F">
        <w:rPr>
          <w:rFonts w:ascii="Arial" w:hAnsi="Arial" w:cs="Arial"/>
          <w:sz w:val="20"/>
          <w:szCs w:val="22"/>
        </w:rPr>
        <w:t>i pomiarowego odbywa się w sposób ciągły</w:t>
      </w:r>
      <w:r>
        <w:rPr>
          <w:rFonts w:ascii="Arial" w:hAnsi="Arial" w:cs="Arial"/>
          <w:sz w:val="20"/>
          <w:szCs w:val="22"/>
        </w:rPr>
        <w:t>,</w:t>
      </w:r>
    </w:p>
    <w:p w14:paraId="555AADF2" w14:textId="77777777" w:rsidR="00AB43D6" w:rsidRPr="0056021F" w:rsidRDefault="00AB43D6" w:rsidP="00AB43D6">
      <w:pPr>
        <w:numPr>
          <w:ilvl w:val="0"/>
          <w:numId w:val="3"/>
        </w:numPr>
        <w:tabs>
          <w:tab w:val="left" w:pos="1134"/>
        </w:tabs>
        <w:spacing w:line="264" w:lineRule="auto"/>
        <w:ind w:left="1066" w:hanging="357"/>
        <w:jc w:val="both"/>
        <w:rPr>
          <w:rFonts w:ascii="Arial" w:hAnsi="Arial" w:cs="Arial"/>
          <w:sz w:val="20"/>
          <w:szCs w:val="22"/>
        </w:rPr>
      </w:pPr>
      <w:r w:rsidRPr="0056021F">
        <w:rPr>
          <w:rFonts w:ascii="Arial" w:hAnsi="Arial" w:cs="Arial"/>
          <w:sz w:val="20"/>
          <w:szCs w:val="22"/>
        </w:rPr>
        <w:t>Wykonane usługi badawcze są zawsze zgodne ze specyfikacją uzgodnioną z Klientem</w:t>
      </w:r>
      <w:r>
        <w:rPr>
          <w:rFonts w:ascii="Arial" w:hAnsi="Arial" w:cs="Arial"/>
          <w:sz w:val="20"/>
          <w:szCs w:val="22"/>
        </w:rPr>
        <w:t>,</w:t>
      </w:r>
    </w:p>
    <w:p w14:paraId="12CFFD0D" w14:textId="77777777" w:rsidR="00AB43D6" w:rsidRPr="0056021F" w:rsidRDefault="00AB43D6" w:rsidP="00AB43D6">
      <w:pPr>
        <w:numPr>
          <w:ilvl w:val="0"/>
          <w:numId w:val="3"/>
        </w:numPr>
        <w:tabs>
          <w:tab w:val="left" w:pos="1134"/>
        </w:tabs>
        <w:spacing w:line="264" w:lineRule="auto"/>
        <w:ind w:left="1066" w:hanging="357"/>
        <w:jc w:val="both"/>
        <w:rPr>
          <w:rFonts w:ascii="Arial" w:hAnsi="Arial" w:cs="Arial"/>
          <w:sz w:val="20"/>
          <w:szCs w:val="22"/>
        </w:rPr>
      </w:pPr>
      <w:r w:rsidRPr="0056021F">
        <w:rPr>
          <w:rFonts w:ascii="Arial" w:hAnsi="Arial" w:cs="Arial"/>
          <w:sz w:val="20"/>
          <w:szCs w:val="22"/>
        </w:rPr>
        <w:t>Wdrożony i utrzymywany system zarządzania spełnia wymagania normy  PN-EN ISO/IEC 17025:2018-02</w:t>
      </w:r>
      <w:r>
        <w:rPr>
          <w:rFonts w:ascii="Arial" w:hAnsi="Arial" w:cs="Arial"/>
          <w:sz w:val="20"/>
          <w:szCs w:val="22"/>
        </w:rPr>
        <w:t>,</w:t>
      </w:r>
    </w:p>
    <w:p w14:paraId="502B90EC" w14:textId="77777777" w:rsidR="00AB43D6" w:rsidRPr="0056021F" w:rsidRDefault="00AB43D6" w:rsidP="00AB43D6">
      <w:pPr>
        <w:numPr>
          <w:ilvl w:val="0"/>
          <w:numId w:val="3"/>
        </w:numPr>
        <w:tabs>
          <w:tab w:val="left" w:pos="1134"/>
        </w:tabs>
        <w:spacing w:line="264" w:lineRule="auto"/>
        <w:ind w:left="1066" w:hanging="357"/>
        <w:jc w:val="both"/>
        <w:rPr>
          <w:rFonts w:ascii="Arial" w:hAnsi="Arial" w:cs="Arial"/>
          <w:sz w:val="20"/>
          <w:szCs w:val="22"/>
        </w:rPr>
      </w:pPr>
      <w:r w:rsidRPr="0056021F">
        <w:rPr>
          <w:rFonts w:ascii="Arial" w:hAnsi="Arial" w:cs="Arial"/>
          <w:sz w:val="20"/>
          <w:szCs w:val="22"/>
        </w:rPr>
        <w:t>Podczas planowania i wdrażania zmian w systemie zarządzania zapewniana jest jego integralność</w:t>
      </w:r>
      <w:r>
        <w:rPr>
          <w:rFonts w:ascii="Arial" w:hAnsi="Arial" w:cs="Arial"/>
          <w:sz w:val="20"/>
          <w:szCs w:val="22"/>
        </w:rPr>
        <w:t>,</w:t>
      </w:r>
    </w:p>
    <w:p w14:paraId="3263863A" w14:textId="77777777" w:rsidR="00AB43D6" w:rsidRPr="0056021F" w:rsidRDefault="00AB43D6" w:rsidP="00AB43D6">
      <w:pPr>
        <w:numPr>
          <w:ilvl w:val="0"/>
          <w:numId w:val="3"/>
        </w:numPr>
        <w:tabs>
          <w:tab w:val="left" w:pos="1134"/>
        </w:tabs>
        <w:spacing w:after="240" w:line="264" w:lineRule="auto"/>
        <w:ind w:left="1066" w:hanging="357"/>
        <w:jc w:val="both"/>
        <w:rPr>
          <w:rFonts w:ascii="Arial" w:hAnsi="Arial" w:cs="Arial"/>
          <w:sz w:val="20"/>
          <w:szCs w:val="22"/>
        </w:rPr>
      </w:pPr>
      <w:r w:rsidRPr="0056021F">
        <w:rPr>
          <w:rFonts w:ascii="Arial" w:hAnsi="Arial" w:cs="Arial"/>
          <w:sz w:val="20"/>
          <w:szCs w:val="22"/>
        </w:rPr>
        <w:t>Wszyscy pracownicy są systematycznie szkoleni w zakresie wymagań i uwarunkowań, wynikających ze stosowania systemu zarządzania w Laboratorium</w:t>
      </w:r>
      <w:r>
        <w:rPr>
          <w:rFonts w:ascii="Arial" w:hAnsi="Arial" w:cs="Arial"/>
          <w:sz w:val="20"/>
          <w:szCs w:val="22"/>
        </w:rPr>
        <w:t>.</w:t>
      </w:r>
    </w:p>
    <w:p w14:paraId="2F212667" w14:textId="77777777" w:rsidR="00AB43D6" w:rsidRPr="0056021F" w:rsidRDefault="00AB43D6" w:rsidP="00AB43D6">
      <w:pPr>
        <w:spacing w:after="240"/>
        <w:ind w:left="567"/>
        <w:jc w:val="both"/>
        <w:rPr>
          <w:rFonts w:ascii="Arial" w:hAnsi="Arial" w:cs="Arial"/>
          <w:sz w:val="20"/>
          <w:szCs w:val="22"/>
        </w:rPr>
      </w:pPr>
      <w:r w:rsidRPr="0056021F">
        <w:rPr>
          <w:rFonts w:ascii="Arial" w:hAnsi="Arial" w:cs="Arial"/>
          <w:sz w:val="20"/>
          <w:szCs w:val="22"/>
        </w:rPr>
        <w:t>Kierownictwo Laboratorium realizuje Politykę Jakości przez dynamiczne, innowacyjne podejście do zarządzania poprzez jakość, uwzględniając:</w:t>
      </w:r>
    </w:p>
    <w:p w14:paraId="25CB1443" w14:textId="77777777" w:rsidR="00AB43D6" w:rsidRPr="0056021F" w:rsidRDefault="00AB43D6" w:rsidP="00AB43D6">
      <w:pPr>
        <w:numPr>
          <w:ilvl w:val="0"/>
          <w:numId w:val="4"/>
        </w:numPr>
        <w:tabs>
          <w:tab w:val="clear" w:pos="1070"/>
          <w:tab w:val="num" w:pos="426"/>
          <w:tab w:val="left" w:pos="1134"/>
        </w:tabs>
        <w:spacing w:line="264" w:lineRule="auto"/>
        <w:ind w:left="1066" w:hanging="357"/>
        <w:jc w:val="both"/>
        <w:rPr>
          <w:rFonts w:ascii="Arial" w:hAnsi="Arial" w:cs="Arial"/>
          <w:sz w:val="20"/>
          <w:szCs w:val="22"/>
        </w:rPr>
      </w:pPr>
      <w:r w:rsidRPr="0056021F">
        <w:rPr>
          <w:rFonts w:ascii="Arial" w:hAnsi="Arial" w:cs="Arial"/>
          <w:sz w:val="20"/>
          <w:szCs w:val="22"/>
        </w:rPr>
        <w:t>promocję świadomości jakościowej</w:t>
      </w:r>
      <w:r>
        <w:rPr>
          <w:rFonts w:ascii="Arial" w:hAnsi="Arial" w:cs="Arial"/>
          <w:sz w:val="20"/>
          <w:szCs w:val="22"/>
        </w:rPr>
        <w:t>,</w:t>
      </w:r>
    </w:p>
    <w:p w14:paraId="7AD515D1" w14:textId="77777777" w:rsidR="00AB43D6" w:rsidRPr="0056021F" w:rsidRDefault="00AB43D6" w:rsidP="00AB43D6">
      <w:pPr>
        <w:numPr>
          <w:ilvl w:val="0"/>
          <w:numId w:val="4"/>
        </w:numPr>
        <w:tabs>
          <w:tab w:val="clear" w:pos="1070"/>
          <w:tab w:val="num" w:pos="426"/>
          <w:tab w:val="left" w:pos="1134"/>
        </w:tabs>
        <w:spacing w:line="264" w:lineRule="auto"/>
        <w:ind w:left="1066" w:hanging="357"/>
        <w:jc w:val="both"/>
        <w:rPr>
          <w:rFonts w:ascii="Arial" w:hAnsi="Arial" w:cs="Arial"/>
          <w:sz w:val="20"/>
          <w:szCs w:val="22"/>
        </w:rPr>
      </w:pPr>
      <w:r w:rsidRPr="0056021F">
        <w:rPr>
          <w:rFonts w:ascii="Arial" w:hAnsi="Arial" w:cs="Arial"/>
          <w:sz w:val="20"/>
          <w:szCs w:val="22"/>
        </w:rPr>
        <w:t>motywację</w:t>
      </w:r>
      <w:r>
        <w:rPr>
          <w:rFonts w:ascii="Arial" w:hAnsi="Arial" w:cs="Arial"/>
          <w:sz w:val="20"/>
          <w:szCs w:val="22"/>
        </w:rPr>
        <w:t>,</w:t>
      </w:r>
    </w:p>
    <w:p w14:paraId="5BB2FE11" w14:textId="77777777" w:rsidR="00AB43D6" w:rsidRPr="0056021F" w:rsidRDefault="00AB43D6" w:rsidP="00AB43D6">
      <w:pPr>
        <w:numPr>
          <w:ilvl w:val="0"/>
          <w:numId w:val="4"/>
        </w:numPr>
        <w:tabs>
          <w:tab w:val="clear" w:pos="1070"/>
          <w:tab w:val="left" w:pos="1134"/>
        </w:tabs>
        <w:spacing w:line="264" w:lineRule="auto"/>
        <w:ind w:left="1066" w:hanging="357"/>
        <w:jc w:val="both"/>
        <w:rPr>
          <w:rFonts w:ascii="Arial" w:hAnsi="Arial" w:cs="Arial"/>
          <w:sz w:val="20"/>
          <w:szCs w:val="22"/>
        </w:rPr>
      </w:pPr>
      <w:r w:rsidRPr="0056021F">
        <w:rPr>
          <w:rFonts w:ascii="Arial" w:hAnsi="Arial" w:cs="Arial"/>
          <w:sz w:val="20"/>
          <w:szCs w:val="22"/>
        </w:rPr>
        <w:t>programy poprawy jakości</w:t>
      </w:r>
      <w:r>
        <w:rPr>
          <w:rFonts w:ascii="Arial" w:hAnsi="Arial" w:cs="Arial"/>
          <w:sz w:val="20"/>
          <w:szCs w:val="22"/>
        </w:rPr>
        <w:t>,</w:t>
      </w:r>
    </w:p>
    <w:p w14:paraId="7CC9B7DA" w14:textId="77777777" w:rsidR="00AB43D6" w:rsidRDefault="00AB43D6" w:rsidP="00AB43D6">
      <w:pPr>
        <w:numPr>
          <w:ilvl w:val="0"/>
          <w:numId w:val="4"/>
        </w:numPr>
        <w:tabs>
          <w:tab w:val="clear" w:pos="1070"/>
          <w:tab w:val="left" w:pos="1134"/>
        </w:tabs>
        <w:ind w:left="1066" w:hanging="357"/>
        <w:jc w:val="both"/>
        <w:rPr>
          <w:rFonts w:ascii="Arial" w:hAnsi="Arial" w:cs="Arial"/>
          <w:sz w:val="20"/>
          <w:szCs w:val="22"/>
        </w:rPr>
      </w:pPr>
      <w:r w:rsidRPr="0056021F">
        <w:rPr>
          <w:rFonts w:ascii="Arial" w:hAnsi="Arial" w:cs="Arial"/>
          <w:sz w:val="20"/>
          <w:szCs w:val="22"/>
        </w:rPr>
        <w:t>powszechny udział zatrudnionych</w:t>
      </w:r>
    </w:p>
    <w:p w14:paraId="619F12B1" w14:textId="1503CCDF" w:rsidR="00AB43D6" w:rsidRPr="00AB43D6" w:rsidRDefault="00AB43D6" w:rsidP="00AB43D6">
      <w:pPr>
        <w:numPr>
          <w:ilvl w:val="0"/>
          <w:numId w:val="4"/>
        </w:numPr>
        <w:tabs>
          <w:tab w:val="clear" w:pos="1070"/>
          <w:tab w:val="left" w:pos="1134"/>
        </w:tabs>
        <w:spacing w:line="264" w:lineRule="auto"/>
        <w:ind w:left="1066" w:hanging="357"/>
        <w:jc w:val="both"/>
        <w:rPr>
          <w:rFonts w:ascii="Arial" w:hAnsi="Arial" w:cs="Arial"/>
          <w:sz w:val="20"/>
          <w:szCs w:val="22"/>
        </w:rPr>
      </w:pPr>
      <w:r w:rsidRPr="00AB43D6">
        <w:rPr>
          <w:rFonts w:ascii="Arial" w:hAnsi="Arial"/>
          <w:sz w:val="20"/>
          <w:szCs w:val="22"/>
        </w:rPr>
        <w:t>spójność działań Laboratorium.</w:t>
      </w:r>
    </w:p>
    <w:p w14:paraId="1D7AC691" w14:textId="77777777" w:rsidR="00AB43D6" w:rsidRDefault="00AB43D6" w:rsidP="00AB43D6"/>
    <w:sectPr w:rsidR="00AB43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E3467"/>
    <w:multiLevelType w:val="hybridMultilevel"/>
    <w:tmpl w:val="25AA5784"/>
    <w:lvl w:ilvl="0" w:tplc="041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4DD477BD"/>
    <w:multiLevelType w:val="hybridMultilevel"/>
    <w:tmpl w:val="E5CC89CC"/>
    <w:lvl w:ilvl="0" w:tplc="0415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42B6669"/>
    <w:multiLevelType w:val="hybridMultilevel"/>
    <w:tmpl w:val="3858FB4A"/>
    <w:lvl w:ilvl="0" w:tplc="0415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8B330CB"/>
    <w:multiLevelType w:val="hybridMultilevel"/>
    <w:tmpl w:val="A600CB48"/>
    <w:lvl w:ilvl="0" w:tplc="3FFAA6D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731"/>
        </w:tabs>
        <w:ind w:left="731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5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5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num w:numId="1" w16cid:durableId="291521657">
    <w:abstractNumId w:val="1"/>
  </w:num>
  <w:num w:numId="2" w16cid:durableId="723337912">
    <w:abstractNumId w:val="0"/>
  </w:num>
  <w:num w:numId="3" w16cid:durableId="92408038">
    <w:abstractNumId w:val="3"/>
  </w:num>
  <w:num w:numId="4" w16cid:durableId="1214735182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566307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BB2"/>
    <w:rsid w:val="00AB43D6"/>
    <w:rsid w:val="00CC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01C2C"/>
  <w15:chartTrackingRefBased/>
  <w15:docId w15:val="{96D6E881-9B3E-4558-8188-12F7351C7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43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43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Łoboda</dc:creator>
  <cp:keywords/>
  <dc:description/>
  <cp:lastModifiedBy>Katarzyna Łoboda</cp:lastModifiedBy>
  <cp:revision>3</cp:revision>
  <dcterms:created xsi:type="dcterms:W3CDTF">2022-10-27T11:52:00Z</dcterms:created>
  <dcterms:modified xsi:type="dcterms:W3CDTF">2022-10-27T11:57:00Z</dcterms:modified>
</cp:coreProperties>
</file>